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附表2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             </w:t>
      </w:r>
    </w:p>
    <w:p>
      <w:pPr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  <w:t>国家开放大学学生省际转学审核表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  <w:t xml:space="preserve"> </w:t>
      </w:r>
    </w:p>
    <w:tbl>
      <w:tblPr>
        <w:tblStyle w:val="3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62"/>
        <w:gridCol w:w="881"/>
        <w:gridCol w:w="1098"/>
        <w:gridCol w:w="708"/>
        <w:gridCol w:w="1806"/>
        <w:gridCol w:w="726"/>
        <w:gridCol w:w="1236"/>
        <w:gridCol w:w="24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姓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名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性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别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照片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民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族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籍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贯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业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务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文化程度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户口性质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3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通讯地址</w:t>
            </w:r>
          </w:p>
        </w:tc>
        <w:tc>
          <w:tcPr>
            <w:tcW w:w="72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邮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编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3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入学时间</w:t>
            </w:r>
          </w:p>
        </w:tc>
        <w:tc>
          <w:tcPr>
            <w:tcW w:w="72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年   春（    ）/ 秋（    ）季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90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转学理由：</w:t>
            </w:r>
          </w:p>
          <w:p>
            <w:pPr>
              <w:spacing w:line="460" w:lineRule="exact"/>
              <w:ind w:firstLine="420" w:firstLineChars="2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1．工作变动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      ）</w:t>
            </w:r>
          </w:p>
          <w:p>
            <w:pPr>
              <w:spacing w:line="460" w:lineRule="exact"/>
              <w:ind w:firstLine="420" w:firstLineChars="2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2．家庭住址迁移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      ）</w:t>
            </w:r>
          </w:p>
          <w:p>
            <w:pPr>
              <w:widowControl/>
              <w:spacing w:line="460" w:lineRule="exact"/>
              <w:ind w:firstLine="420" w:firstLineChars="20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3．其他原因 ：</w:t>
            </w:r>
          </w:p>
          <w:p>
            <w:pPr>
              <w:widowControl/>
              <w:spacing w:line="460" w:lineRule="exact"/>
              <w:ind w:firstLine="630" w:firstLineChars="3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0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转专业理由：</w:t>
            </w:r>
          </w:p>
          <w:p>
            <w:pPr>
              <w:spacing w:line="460" w:lineRule="exact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 xml:space="preserve">    1．工作变动          （      ）</w:t>
            </w:r>
          </w:p>
          <w:p>
            <w:pPr>
              <w:spacing w:line="460" w:lineRule="exact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 xml:space="preserve">    2．不适应本专业的学习（      ）</w:t>
            </w:r>
          </w:p>
          <w:p>
            <w:pPr>
              <w:spacing w:line="460" w:lineRule="exact"/>
              <w:rPr>
                <w:rFonts w:hint="eastAsia" w:ascii="宋体" w:hAnsi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 xml:space="preserve">    3．其他原因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：</w:t>
            </w:r>
          </w:p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90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ind w:firstLine="420" w:firstLineChars="200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申请人签名：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年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月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4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学籍异动情况</w:t>
            </w: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转学前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学习中心（教学点）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4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4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学生类别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4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转学后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学习中心（教学点）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号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4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学生类别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4" w:hRule="atLeast"/>
          <w:jc w:val="center"/>
        </w:trPr>
        <w:tc>
          <w:tcPr>
            <w:tcW w:w="92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转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分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部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意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见</w:t>
            </w:r>
          </w:p>
        </w:tc>
        <w:tc>
          <w:tcPr>
            <w:tcW w:w="8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学院（学习中心）意见：</w:t>
            </w:r>
          </w:p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460" w:lineRule="exact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经手人（签名）：               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460" w:lineRule="exact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联系电话：            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（公章）</w:t>
            </w:r>
          </w:p>
          <w:p>
            <w:pPr>
              <w:spacing w:line="460" w:lineRule="exact"/>
              <w:ind w:firstLine="4095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年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月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92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8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省级开大主管部门意见：</w:t>
            </w:r>
          </w:p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460" w:lineRule="exact"/>
              <w:ind w:firstLine="5460" w:firstLineChars="26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（公章）</w:t>
            </w:r>
          </w:p>
          <w:p>
            <w:pPr>
              <w:spacing w:line="460" w:lineRule="exact"/>
              <w:ind w:firstLine="5250" w:firstLineChars="25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年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月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3" w:hRule="atLeast"/>
          <w:jc w:val="center"/>
        </w:trPr>
        <w:tc>
          <w:tcPr>
            <w:tcW w:w="9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转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入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分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部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意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见</w:t>
            </w:r>
          </w:p>
        </w:tc>
        <w:tc>
          <w:tcPr>
            <w:tcW w:w="8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学院（学习中心）意见：</w:t>
            </w:r>
          </w:p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经手人（签名）：                                  </w:t>
            </w:r>
          </w:p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联系电话：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（公章）</w:t>
            </w:r>
          </w:p>
          <w:p>
            <w:pPr>
              <w:spacing w:line="460" w:lineRule="exact"/>
              <w:ind w:firstLine="630" w:firstLineChars="3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　　　                                　    年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月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3" w:hRule="atLeast"/>
          <w:jc w:val="center"/>
        </w:trPr>
        <w:tc>
          <w:tcPr>
            <w:tcW w:w="9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8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省级开大主管部门意见：</w:t>
            </w:r>
          </w:p>
          <w:p>
            <w:pPr>
              <w:spacing w:line="460" w:lineRule="exact"/>
              <w:ind w:firstLine="5460" w:firstLineChars="2600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460" w:lineRule="exact"/>
              <w:ind w:firstLine="5460" w:firstLineChars="2600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460" w:lineRule="exact"/>
              <w:ind w:firstLine="5670" w:firstLineChars="27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（公章）</w:t>
            </w:r>
          </w:p>
          <w:p>
            <w:pPr>
              <w:spacing w:line="460" w:lineRule="exact"/>
              <w:ind w:firstLine="5250" w:firstLineChars="250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年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月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日</w:t>
            </w:r>
          </w:p>
        </w:tc>
      </w:tr>
    </w:tbl>
    <w:p>
      <w:pPr>
        <w:spacing w:line="320" w:lineRule="exact"/>
        <w:rPr>
          <w:rFonts w:ascii="宋体" w:hAnsi="宋体"/>
          <w:color w:val="auto"/>
          <w:sz w:val="18"/>
          <w:szCs w:val="18"/>
          <w:highlight w:val="none"/>
        </w:rPr>
      </w:pPr>
    </w:p>
    <w:p>
      <w:pPr>
        <w:spacing w:line="320" w:lineRule="exact"/>
        <w:rPr>
          <w:rFonts w:ascii="宋体" w:hAnsi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填表说明：</w:t>
      </w:r>
    </w:p>
    <w:p>
      <w:pPr>
        <w:spacing w:line="320" w:lineRule="exact"/>
        <w:rPr>
          <w:rFonts w:ascii="宋体" w:hAnsi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①“文化程度”为入学时的文化程度。</w:t>
      </w:r>
    </w:p>
    <w:p>
      <w:pPr>
        <w:spacing w:line="320" w:lineRule="exact"/>
        <w:rPr>
          <w:rFonts w:ascii="宋体" w:hAnsi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②入学时间请填写年份并在相应的季节后划“</w:t>
      </w:r>
      <w:r>
        <w:rPr>
          <w:rFonts w:ascii="宋体" w:hAnsi="宋体"/>
          <w:b w:val="0"/>
          <w:bCs/>
          <w:color w:val="auto"/>
          <w:sz w:val="21"/>
          <w:szCs w:val="21"/>
          <w:highlight w:val="none"/>
        </w:rPr>
        <w:t>√</w:t>
      </w: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”；“转学理由”可在相应内容后划“</w:t>
      </w:r>
      <w:r>
        <w:rPr>
          <w:rFonts w:ascii="宋体" w:hAnsi="宋体"/>
          <w:b w:val="0"/>
          <w:bCs/>
          <w:color w:val="auto"/>
          <w:sz w:val="21"/>
          <w:szCs w:val="21"/>
          <w:highlight w:val="none"/>
        </w:rPr>
        <w:t>√</w:t>
      </w: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”，“其他原因”需详细说明。</w:t>
      </w:r>
    </w:p>
    <w:p>
      <w:pPr>
        <w:spacing w:line="320" w:lineRule="exact"/>
        <w:rPr>
          <w:rFonts w:ascii="宋体" w:hAnsi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③“主管部门意见”为学籍管理科上级部门意见，如教务处、学生处等。</w:t>
      </w:r>
    </w:p>
    <w:p>
      <w:pPr>
        <w:spacing w:line="320" w:lineRule="exact"/>
        <w:rPr>
          <w:rFonts w:ascii="宋体" w:hAnsi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④学生只进行转学，不需填写“转专业理由”一栏。</w:t>
      </w:r>
    </w:p>
    <w:p>
      <w:pPr>
        <w:spacing w:line="320" w:lineRule="exact"/>
        <w:rPr>
          <w:rFonts w:ascii="宋体" w:hAnsi="宋体"/>
          <w:b w:val="0"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 w:val="0"/>
          <w:bCs/>
          <w:color w:val="auto"/>
          <w:sz w:val="21"/>
          <w:szCs w:val="21"/>
          <w:highlight w:val="none"/>
        </w:rPr>
        <w:t>⑤</w:t>
      </w: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此表一式五份， 分别留存国开总部、转出分部及学院（学习中心）、转入分部及学院（学习中心），由转入分部报国开总部。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BCAEE7-E987-40A5-B9D0-4694BB5295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56F58B92-09BD-4F10-B5C2-79347B5F8E1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1AB0E0F-F684-4F09-BCF4-4C793962F6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B83EB97-2D82-4BB9-8B1D-9C3A1B7D39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NGM0NzdiZjAxMmEwYTgwYzA4NTRiNWVhNjIzOTAifQ=="/>
  </w:docVars>
  <w:rsids>
    <w:rsidRoot w:val="2E2D222F"/>
    <w:rsid w:val="2E2D222F"/>
    <w:rsid w:val="3BB3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1</TotalTime>
  <ScaleCrop>false</ScaleCrop>
  <LinksUpToDate>false</LinksUpToDate>
  <CharactersWithSpaces>112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2022-12-01T08:31:00Z</dcterms:created>
  <dc:creator>知蓝</dc:creator>
  <cp:lastModifiedBy>知蓝</cp:lastModifiedBy>
  <dcterms:modified xsi:type="dcterms:W3CDTF">2022-12-01T08:33:03Z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F0B85EF2179A4F7AB1C964A3B7E1A56A</vt:lpwstr>
  </property>
</Properties>
</file>